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4" w:rsidRDefault="00405AC4">
      <w:pPr>
        <w:pStyle w:val="Title"/>
        <w:rPr>
          <w:rFonts w:cs="Arial"/>
          <w:noProof/>
        </w:rPr>
      </w:pPr>
      <w:r>
        <w:rPr>
          <w:noProof/>
          <w:sz w:val="26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9pt;width:74.8pt;height:81pt;z-index:-251656192">
            <v:imagedata r:id="rId8" o:title="e2" chromakey="white"/>
          </v:shape>
        </w:pict>
      </w:r>
      <w:r>
        <w:t>LOYOLA COLLEGE (AUTONOMOUS), CHENNAI – 600 034</w:t>
      </w:r>
    </w:p>
    <w:p w:rsidR="00405AC4" w:rsidRDefault="00405AC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808F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PHYSICS</w:t>
      </w:r>
    </w:p>
    <w:p w:rsidR="00405AC4" w:rsidRDefault="00405AC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808F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808F1">
        <w:rPr>
          <w:rFonts w:ascii="Bookman Old Style" w:hAnsi="Bookman Old Style" w:cs="Arial"/>
          <w:b/>
          <w:noProof/>
        </w:rPr>
        <w:t>APRIL 2012</w:t>
      </w:r>
    </w:p>
    <w:p w:rsidR="00405AC4" w:rsidRDefault="00405AC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808F1">
        <w:rPr>
          <w:rFonts w:ascii="Bookman Old Style" w:hAnsi="Bookman Old Style" w:cs="Arial"/>
          <w:noProof/>
        </w:rPr>
        <w:t>MT 4203</w:t>
      </w:r>
      <w:r>
        <w:rPr>
          <w:rFonts w:ascii="Bookman Old Style" w:hAnsi="Bookman Old Style" w:cs="Arial"/>
          <w:noProof/>
        </w:rPr>
        <w:t xml:space="preserve">/4200 </w:t>
      </w:r>
      <w:r>
        <w:rPr>
          <w:rFonts w:ascii="Bookman Old Style" w:hAnsi="Bookman Old Style" w:cs="Arial"/>
        </w:rPr>
        <w:t xml:space="preserve">- </w:t>
      </w:r>
      <w:r w:rsidRPr="00E808F1">
        <w:rPr>
          <w:rFonts w:ascii="Bookman Old Style" w:hAnsi="Bookman Old Style" w:cs="Arial"/>
          <w:noProof/>
        </w:rPr>
        <w:t>ADVANCED MATHEMATICS FOR PHYSICS</w:t>
      </w:r>
    </w:p>
    <w:p w:rsidR="00405AC4" w:rsidRDefault="00405AC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05AC4" w:rsidRDefault="00405AC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05AC4" w:rsidRDefault="00405AC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808F1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05AC4" w:rsidRDefault="00405AC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E808F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05AC4" w:rsidRPr="007B3AB3" w:rsidRDefault="00405AC4" w:rsidP="007B3AB3">
      <w:pPr>
        <w:rPr>
          <w:rFonts w:ascii="Bookman Old Style" w:hAnsi="Bookman Old Style"/>
        </w:rPr>
      </w:pPr>
    </w:p>
    <w:p w:rsidR="00405AC4" w:rsidRDefault="00405AC4" w:rsidP="007B3AB3">
      <w:pPr>
        <w:rPr>
          <w:rFonts w:ascii="Bookman Old Style" w:hAnsi="Bookman Old Style"/>
        </w:rPr>
      </w:pPr>
    </w:p>
    <w:p w:rsidR="00405AC4" w:rsidRDefault="00405AC4" w:rsidP="00ED42DC">
      <w:pPr>
        <w:jc w:val="center"/>
        <w:rPr>
          <w:b/>
        </w:rPr>
      </w:pPr>
      <w:r>
        <w:rPr>
          <w:b/>
        </w:rPr>
        <w:t>SECTION – A</w:t>
      </w:r>
    </w:p>
    <w:p w:rsidR="00405AC4" w:rsidRDefault="00405AC4" w:rsidP="00ED42DC">
      <w:pPr>
        <w:rPr>
          <w:b/>
        </w:rPr>
      </w:pPr>
      <w:r>
        <w:rPr>
          <w:b/>
        </w:rPr>
        <w:t xml:space="preserve">ANSWER ALL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>
        <w:rPr>
          <w:position w:val="-12"/>
        </w:rPr>
        <w:pict>
          <v:shape id="_x0000_i1054" type="#_x0000_t75" style="width:81.35pt;height:16.85pt" equationxml="&lt;">
            <v:imagedata r:id="rId9" o:title="" chromakey="white"/>
          </v:shape>
        </w:pic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Fourier series.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necessary and sufficient condition for the ordinary differential equation to be exact.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general solution when the roots are imaginary.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Beta function.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relation between Beta and Gamma function.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vector</w:t>
      </w:r>
      <w:r>
        <w:rPr>
          <w:position w:val="-14"/>
        </w:rPr>
        <w:object w:dxaOrig="2439" w:dyaOrig="420">
          <v:shape id="_x0000_i1026" type="#_x0000_t75" style="width:122.5pt;height:20.55pt" o:ole="">
            <v:imagedata r:id="rId10" o:title=""/>
          </v:shape>
          <o:OLEObject Type="Embed" ProgID="Equation.DSMT4" ShapeID="_x0000_i1026" DrawAspect="Content" ObjectID="_1396192673" r:id="rId1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position w:val="-11"/>
        </w:rPr>
        <w:pict>
          <v:shape id="_x0000_i1055" type="#_x0000_t75" style="width:130.9pt;height:16.85pt" equationxml="&lt;">
            <v:imagedata r:id="rId1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is solenoidal,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find </w:t>
      </w:r>
      <w:proofErr w:type="gramEnd"/>
      <w:r>
        <w:rPr>
          <w:position w:val="-11"/>
        </w:rPr>
        <w:pict>
          <v:shape id="_x0000_i1056" type="#_x0000_t75" style="width:6.55pt;height:16.85pt" equationxml="&lt;">
            <v:imagedata r:id="rId1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State Stokes theorem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any two properties of cyclic group.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Kronecker’s</w:t>
      </w:r>
      <w:proofErr w:type="spellEnd"/>
      <w:r>
        <w:rPr>
          <w:rFonts w:ascii="Times New Roman" w:hAnsi="Times New Roman"/>
          <w:sz w:val="24"/>
          <w:szCs w:val="24"/>
        </w:rPr>
        <w:t xml:space="preserve"> delta.</w:t>
      </w:r>
    </w:p>
    <w:p w:rsidR="00405AC4" w:rsidRDefault="00405AC4" w:rsidP="00ED42DC">
      <w:pPr>
        <w:pStyle w:val="ListParagraph"/>
        <w:rPr>
          <w:rFonts w:ascii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405AC4" w:rsidRDefault="00405AC4" w:rsidP="00ED42D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405AC4" w:rsidRDefault="00405AC4" w:rsidP="00ED42D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– B</w:t>
      </w:r>
    </w:p>
    <w:p w:rsidR="00405AC4" w:rsidRDefault="00405AC4" w:rsidP="00ED42DC">
      <w:pPr>
        <w:rPr>
          <w:b/>
        </w:rPr>
      </w:pPr>
      <w:r>
        <w:rPr>
          <w:b/>
        </w:rPr>
        <w:t xml:space="preserve">ANSWER ANY FIVE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40)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Solve </w:t>
      </w:r>
      <w:proofErr w:type="gramEnd"/>
      <w:r>
        <w:rPr>
          <w:position w:val="-30"/>
        </w:rPr>
        <w:pict>
          <v:shape id="_x0000_i1057" type="#_x0000_t75" style="width:119.7pt;height:36.45pt" equationxml="&lt;">
            <v:imagedata r:id="rId14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Find a sine series for </w:t>
      </w:r>
      <w:r>
        <w:rPr>
          <w:position w:val="-11"/>
        </w:rPr>
        <w:pict>
          <v:shape id="_x0000_i1058" type="#_x0000_t75" style="width:44.9pt;height:16.85pt" equationxml="&lt;">
            <v:imagedata r:id="rId15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in the range </w:t>
      </w:r>
      <w:r>
        <w:rPr>
          <w:position w:val="-11"/>
        </w:rPr>
        <w:pict>
          <v:shape id="_x0000_i1059" type="#_x0000_t75" style="width:6.55pt;height:16.85pt" equationxml="&lt;">
            <v:imagedata r:id="rId1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to </w:t>
      </w:r>
      <w:proofErr w:type="gramEnd"/>
      <w:r>
        <w:rPr>
          <w:position w:val="-11"/>
        </w:rPr>
        <w:pict>
          <v:shape id="_x0000_i1060" type="#_x0000_t75" style="width:7.5pt;height:16.85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Evaluate </w:t>
      </w:r>
      <w:proofErr w:type="gramEnd"/>
      <w:r>
        <w:rPr>
          <w:position w:val="-12"/>
        </w:rPr>
        <w:pict>
          <v:shape id="_x0000_i1061" type="#_x0000_t75" style="width:62.65pt;height:16.85pt" equationxml="&lt;">
            <v:imagedata r:id="rId1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Solve </w:t>
      </w:r>
      <w:proofErr w:type="gramEnd"/>
      <w:r>
        <w:rPr>
          <w:position w:val="-18"/>
        </w:rPr>
        <w:pict>
          <v:shape id="_x0000_i1062" type="#_x0000_t75" style="width:113.15pt;height:22.45pt" equationxml="&lt;">
            <v:imagedata r:id="rId19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Solve</w:t>
      </w:r>
      <w:r>
        <w:rPr>
          <w:position w:val="-21"/>
        </w:rPr>
        <w:pict>
          <v:shape id="_x0000_i1063" type="#_x0000_t75" style="width:122.5pt;height:24.3pt" equationxml="&lt;">
            <v:imagedata r:id="rId20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Evaluate </w:t>
      </w:r>
      <w:proofErr w:type="gramEnd"/>
      <w:r>
        <w:rPr>
          <w:position w:val="-15"/>
        </w:rPr>
        <w:pict>
          <v:shape id="_x0000_i1064" type="#_x0000_t75" style="width:61.7pt;height:22.45pt" equationxml="&lt;">
            <v:imagedata r:id="rId21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, where R is the region in the first quadrant bounded by the hyperbolas </w:t>
      </w:r>
      <w:r>
        <w:rPr>
          <w:position w:val="-11"/>
        </w:rPr>
        <w:pict>
          <v:shape id="_x0000_i1065" type="#_x0000_t75" style="width:67.3pt;height:16.85pt" equationxml="&lt;">
            <v:imagedata r:id="rId2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position w:val="-11"/>
        </w:rPr>
        <w:pict>
          <v:shape id="_x0000_i1066" type="#_x0000_t75" style="width:67.3pt;height:16.85pt" equationxml="&lt;">
            <v:imagedata r:id="rId2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and the circles </w:t>
      </w:r>
      <w:r>
        <w:rPr>
          <w:position w:val="-11"/>
        </w:rPr>
        <w:pict>
          <v:shape id="_x0000_i1067" type="#_x0000_t75" style="width:66.4pt;height:16.85pt" equationxml="&lt;">
            <v:imagedata r:id="rId24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position w:val="-11"/>
        </w:rPr>
        <w:pict>
          <v:shape id="_x0000_i1068" type="#_x0000_t75" style="width:67.3pt;height:16.85pt" equationxml="&lt;">
            <v:imagedata r:id="rId25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position w:val="-11"/>
        </w:rPr>
        <w:pict>
          <v:shape id="_x0000_i1069" type="#_x0000_t75" style="width:106.6pt;height:16.85pt" equationxml="&lt;">
            <v:imagedata r:id="rId2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If </w:t>
      </w:r>
      <w:proofErr w:type="gramEnd"/>
      <w:r>
        <w:rPr>
          <w:position w:val="-11"/>
        </w:rPr>
        <w:pict>
          <v:shape id="_x0000_i1070" type="#_x0000_t75" style="width:2in;height:16.85pt" equationxml="&lt;">
            <v:imagedata r:id="rId2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, find </w:t>
      </w:r>
      <w:r>
        <w:rPr>
          <w:position w:val="-11"/>
        </w:rPr>
        <w:pict>
          <v:shape id="_x0000_i1071" type="#_x0000_t75" style="width:28.05pt;height:16.85pt" equationxml="&lt;">
            <v:imagedata r:id="rId2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position w:val="-11"/>
        </w:rPr>
        <w:pict>
          <v:shape id="_x0000_i1072" type="#_x0000_t75" style="width:32.75pt;height:16.85pt" equationxml="&lt;">
            <v:imagedata r:id="rId29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position w:val="-11"/>
        </w:rPr>
        <w:pict>
          <v:shape id="_x0000_i1073" type="#_x0000_t75" style="width:47.7pt;height:16.85pt" equationxml="&lt;">
            <v:imagedata r:id="rId30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Prove that the set </w:t>
      </w:r>
      <w:r>
        <w:rPr>
          <w:position w:val="-11"/>
        </w:rPr>
        <w:pict>
          <v:shape id="_x0000_i1074" type="#_x0000_t75" style="width:62.65pt;height:16.85pt" equationxml="&lt;">
            <v:imagedata r:id="rId31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is 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abelian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multiplicative finite group of order 4.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– C</w:t>
      </w:r>
    </w:p>
    <w:p w:rsidR="00405AC4" w:rsidRDefault="00405AC4" w:rsidP="00ED42DC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Find the Fourier series to represent </w:t>
      </w:r>
      <w:r>
        <w:rPr>
          <w:position w:val="-11"/>
        </w:rPr>
        <w:pict>
          <v:shape id="_x0000_i1075" type="#_x0000_t75" style="width:28.05pt;height:16.85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in the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interval </w:t>
      </w:r>
      <w:proofErr w:type="gramEnd"/>
      <w:r>
        <w:rPr>
          <w:position w:val="-14"/>
        </w:rPr>
        <w:pict>
          <v:shape id="_x0000_i1076" type="#_x0000_t75" style="width:38.35pt;height:18.7pt" equationxml="&lt;">
            <v:imagedata r:id="rId3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(16+4)</w:t>
      </w:r>
    </w:p>
    <w:p w:rsidR="00405AC4" w:rsidRDefault="00405AC4" w:rsidP="00ED42DC">
      <w:pPr>
        <w:pStyle w:val="ListParagraph"/>
        <w:rPr>
          <w:rFonts w:ascii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Define Half Range Fourier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Series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Solve </w:t>
      </w:r>
      <w:r>
        <w:rPr>
          <w:position w:val="-11"/>
        </w:rPr>
        <w:pict>
          <v:shape id="_x0000_i1077" type="#_x0000_t75" style="width:185.15pt;height:16.85pt" equationxml="&lt;">
            <v:imagedata r:id="rId34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(20)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(a) Change the order of integration in the integral </w:t>
      </w:r>
      <w:r>
        <w:rPr>
          <w:position w:val="-27"/>
        </w:rPr>
        <w:pict>
          <v:shape id="_x0000_i1078" type="#_x0000_t75" style="width:90.7pt;height:28.05pt" equationxml="&lt;">
            <v:imagedata r:id="rId35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and evaluate it.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Solve </w:t>
      </w:r>
      <w:proofErr w:type="gramEnd"/>
      <w:r>
        <w:rPr>
          <w:position w:val="-15"/>
        </w:rPr>
        <w:pict>
          <v:shape id="_x0000_i1079" type="#_x0000_t75" style="width:85.1pt;height:21.5pt" equationxml="&lt;">
            <v:imagedata r:id="rId3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(15+5)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 w:rsidP="00ED42D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(a) Verify Gauss Divergence theorem for </w:t>
      </w:r>
      <w:r>
        <w:rPr>
          <w:position w:val="-15"/>
        </w:rPr>
        <w:pict>
          <v:shape id="_x0000_i1080" type="#_x0000_t75" style="width:213.2pt;height:22.45pt" equationxml="&lt;">
            <v:imagedata r:id="rId3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over the surface of the cube bounded by co-ordinate planes and the plane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position w:val="-11"/>
        </w:rPr>
        <w:pict>
          <v:shape id="_x0000_i1081" type="#_x0000_t75" style="width:73.85pt;height:16.85pt" equationxml="&lt;">
            <v:imagedata r:id="rId3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Prove that the Cancellation law holds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good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in a Group.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(15+5)</w:t>
      </w:r>
    </w:p>
    <w:p w:rsidR="00405AC4" w:rsidRDefault="00405AC4" w:rsidP="00ED42DC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05AC4" w:rsidRDefault="00405AC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05AC4" w:rsidRDefault="00405AC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05AC4" w:rsidRDefault="00405AC4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405AC4" w:rsidSect="00405AC4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405AC4" w:rsidRDefault="00405AC4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405AC4" w:rsidSect="00405AC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C4" w:rsidRDefault="00405AC4">
      <w:r>
        <w:separator/>
      </w:r>
    </w:p>
  </w:endnote>
  <w:endnote w:type="continuationSeparator" w:id="1">
    <w:p w:rsidR="00405AC4" w:rsidRDefault="0040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C4" w:rsidRDefault="00405AC4">
      <w:r>
        <w:separator/>
      </w:r>
    </w:p>
  </w:footnote>
  <w:footnote w:type="continuationSeparator" w:id="1">
    <w:p w:rsidR="00405AC4" w:rsidRDefault="0040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92ABB"/>
    <w:multiLevelType w:val="hybridMultilevel"/>
    <w:tmpl w:val="B4802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6A"/>
    <w:rsid w:val="00153154"/>
    <w:rsid w:val="003C562B"/>
    <w:rsid w:val="00405AC4"/>
    <w:rsid w:val="005F0295"/>
    <w:rsid w:val="006F33D1"/>
    <w:rsid w:val="007B3AB3"/>
    <w:rsid w:val="00A457B9"/>
    <w:rsid w:val="00B13379"/>
    <w:rsid w:val="00DF1583"/>
    <w:rsid w:val="00E00D6A"/>
    <w:rsid w:val="00EC7C47"/>
    <w:rsid w:val="00E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ED4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2012-04-17T13:01:00Z</dcterms:created>
  <dcterms:modified xsi:type="dcterms:W3CDTF">2012-04-17T13:01:00Z</dcterms:modified>
</cp:coreProperties>
</file>